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7A0D" w14:textId="77777777" w:rsidR="00C852F3" w:rsidRDefault="000061B7">
      <w:pPr>
        <w:spacing w:after="0" w:line="259" w:lineRule="auto"/>
        <w:ind w:left="51" w:right="0"/>
        <w:jc w:val="center"/>
      </w:pPr>
      <w:r>
        <w:rPr>
          <w:sz w:val="28"/>
        </w:rPr>
        <w:t>PLAZA VIEW V CONDO., APTS.</w:t>
      </w:r>
      <w:r>
        <w:rPr>
          <w:sz w:val="28"/>
        </w:rPr>
        <w:t xml:space="preserve"> </w:t>
      </w:r>
    </w:p>
    <w:p w14:paraId="36FC1592" w14:textId="77777777" w:rsidR="00C852F3" w:rsidRDefault="000061B7">
      <w:pPr>
        <w:spacing w:after="0" w:line="259" w:lineRule="auto"/>
        <w:ind w:left="51" w:right="3"/>
        <w:jc w:val="center"/>
      </w:pPr>
      <w:r>
        <w:rPr>
          <w:sz w:val="28"/>
        </w:rPr>
        <w:t>REGULAR BOARD MEETING</w:t>
      </w:r>
      <w:r>
        <w:rPr>
          <w:sz w:val="28"/>
        </w:rPr>
        <w:t xml:space="preserve"> </w:t>
      </w:r>
    </w:p>
    <w:p w14:paraId="7FD45B80" w14:textId="77777777" w:rsidR="00C852F3" w:rsidRDefault="000061B7">
      <w:pPr>
        <w:spacing w:after="0" w:line="259" w:lineRule="auto"/>
        <w:ind w:left="51" w:right="3"/>
        <w:jc w:val="center"/>
      </w:pPr>
      <w:r>
        <w:rPr>
          <w:sz w:val="28"/>
        </w:rPr>
        <w:t>MAY 13, 2025</w:t>
      </w:r>
      <w:r>
        <w:rPr>
          <w:sz w:val="28"/>
        </w:rPr>
        <w:t xml:space="preserve"> </w:t>
      </w:r>
    </w:p>
    <w:p w14:paraId="10C7390F" w14:textId="77777777" w:rsidR="00C852F3" w:rsidRDefault="000061B7">
      <w:pPr>
        <w:ind w:left="-5" w:right="0"/>
      </w:pPr>
      <w:r>
        <w:rPr>
          <w:u w:val="single" w:color="000000"/>
        </w:rPr>
        <w:t>PRESENT:</w:t>
      </w:r>
      <w:r>
        <w:t xml:space="preserve"> Chuck Horne, Bill Perrault, &amp; Lynn Rickman    </w:t>
      </w:r>
      <w:r>
        <w:rPr>
          <w:u w:val="single" w:color="000000"/>
        </w:rPr>
        <w:t>ABSENT:</w:t>
      </w:r>
      <w:r>
        <w:t xml:space="preserve"> Tim Lundberg &amp; Melanie Roberts</w:t>
      </w:r>
      <w:r>
        <w:t xml:space="preserve"> </w:t>
      </w:r>
      <w:r>
        <w:t>1. CALLED TO ORDER: Bill Perrault called the meeting to order at 1 p.m.</w:t>
      </w:r>
      <w:r>
        <w:t xml:space="preserve"> </w:t>
      </w:r>
    </w:p>
    <w:p w14:paraId="45E4BC28" w14:textId="77777777" w:rsidR="00C852F3" w:rsidRDefault="000061B7">
      <w:pPr>
        <w:spacing w:after="0" w:line="259" w:lineRule="auto"/>
        <w:ind w:left="0" w:right="0" w:firstLine="0"/>
      </w:pPr>
      <w:r>
        <w:t xml:space="preserve"> </w:t>
      </w:r>
    </w:p>
    <w:p w14:paraId="73131DD9" w14:textId="77777777" w:rsidR="00C852F3" w:rsidRDefault="000061B7">
      <w:pPr>
        <w:numPr>
          <w:ilvl w:val="0"/>
          <w:numId w:val="1"/>
        </w:numPr>
        <w:ind w:right="0" w:hanging="247"/>
      </w:pPr>
      <w:r>
        <w:t xml:space="preserve">MINUTES READ: Teresa Bies read the minutes for April 8, 2025.  The board unanimously agreed to accept the minutes into record.  Minutes passed.  </w:t>
      </w:r>
      <w:r>
        <w:t xml:space="preserve"> </w:t>
      </w:r>
    </w:p>
    <w:p w14:paraId="3F6D0D6F" w14:textId="77777777" w:rsidR="00C852F3" w:rsidRDefault="000061B7">
      <w:pPr>
        <w:spacing w:after="0" w:line="259" w:lineRule="auto"/>
        <w:ind w:left="0" w:right="0" w:firstLine="0"/>
      </w:pPr>
      <w:r>
        <w:t xml:space="preserve"> </w:t>
      </w:r>
    </w:p>
    <w:p w14:paraId="55A9420D" w14:textId="77777777" w:rsidR="00C852F3" w:rsidRDefault="000061B7">
      <w:pPr>
        <w:numPr>
          <w:ilvl w:val="0"/>
          <w:numId w:val="1"/>
        </w:numPr>
        <w:ind w:right="0" w:hanging="247"/>
      </w:pPr>
      <w:r>
        <w:t xml:space="preserve">BUDGET REVIEW: Teresa Bies read the profit &amp; loss budget for April. The board unanimously agreed to accept the budget into record.  </w:t>
      </w:r>
      <w:r>
        <w:t xml:space="preserve"> </w:t>
      </w:r>
    </w:p>
    <w:p w14:paraId="5957C7AF" w14:textId="77777777" w:rsidR="00C852F3" w:rsidRDefault="000061B7">
      <w:pPr>
        <w:numPr>
          <w:ilvl w:val="0"/>
          <w:numId w:val="1"/>
        </w:numPr>
        <w:ind w:right="0" w:hanging="247"/>
      </w:pPr>
      <w:r>
        <w:t>OLD BUSINESS:</w:t>
      </w:r>
      <w:r>
        <w:t xml:space="preserve"> </w:t>
      </w:r>
    </w:p>
    <w:p w14:paraId="1794720C" w14:textId="77777777" w:rsidR="00C852F3" w:rsidRDefault="000061B7">
      <w:pPr>
        <w:numPr>
          <w:ilvl w:val="1"/>
          <w:numId w:val="1"/>
        </w:numPr>
        <w:ind w:right="0" w:hanging="360"/>
      </w:pPr>
      <w:r>
        <w:rPr>
          <w:u w:val="single" w:color="000000"/>
        </w:rPr>
        <w:t xml:space="preserve">ELEVATOR UPDATE AND REVIEW OF STATUS OF ELEVATOR ASSESSMENT COLLECTION.  </w:t>
      </w:r>
      <w:r>
        <w:t>As of the date of this meeting, the 2</w:t>
      </w:r>
      <w:r>
        <w:rPr>
          <w:sz w:val="21"/>
          <w:vertAlign w:val="superscript"/>
        </w:rPr>
        <w:t>nd</w:t>
      </w:r>
      <w:r>
        <w:t xml:space="preserve"> and final assessment payment of $1500, due July 1</w:t>
      </w:r>
      <w:r>
        <w:rPr>
          <w:sz w:val="21"/>
          <w:vertAlign w:val="superscript"/>
        </w:rPr>
        <w:t>st</w:t>
      </w:r>
      <w:r>
        <w:t>, still has 28 outstanding Units with payments due.  The Notice of Commencement and Permit Application for the Electrical Modernization portion of the work has been signed, notarized and submitted to the County.  We are told it will take approximately 6 to 8 weeks for the approval process before work can begin.  The good news is that the process is now underway and we will hopefully have the Elevator modernization com</w:t>
      </w:r>
      <w:r>
        <w:t>pleted by late summer/early fall.</w:t>
      </w:r>
      <w:r>
        <w:t xml:space="preserve"> </w:t>
      </w:r>
    </w:p>
    <w:p w14:paraId="34E7F84C" w14:textId="77777777" w:rsidR="00C852F3" w:rsidRDefault="000061B7">
      <w:pPr>
        <w:numPr>
          <w:ilvl w:val="1"/>
          <w:numId w:val="1"/>
        </w:numPr>
        <w:ind w:right="0" w:hanging="360"/>
      </w:pPr>
      <w:r>
        <w:rPr>
          <w:u w:val="single" w:color="000000"/>
        </w:rPr>
        <w:t xml:space="preserve">INSURANCE UPDATE.  </w:t>
      </w:r>
      <w:r>
        <w:t xml:space="preserve">As stated in the minutes of last month’s meeting, we have received a net second supplemental payment for the non-disputed portion of our claim.  We are now back to the negotiation table for the final global amount settlement.  According to our Public Adjuster and </w:t>
      </w:r>
      <w:proofErr w:type="gramStart"/>
      <w:r>
        <w:t>Attorney</w:t>
      </w:r>
      <w:proofErr w:type="gramEnd"/>
      <w:r>
        <w:t xml:space="preserve"> indicated that a verbal offer of $800.000 was made.  We did not accept that offer.  Talks are still ongoing in that </w:t>
      </w:r>
      <w:proofErr w:type="gramStart"/>
      <w:r>
        <w:t>regard</w:t>
      </w:r>
      <w:proofErr w:type="gramEnd"/>
      <w:r>
        <w:t xml:space="preserve"> and we are hoping for a more realistic result soon.  </w:t>
      </w:r>
      <w:r>
        <w:t xml:space="preserve"> </w:t>
      </w:r>
    </w:p>
    <w:p w14:paraId="422D4F74" w14:textId="77777777" w:rsidR="00C852F3" w:rsidRDefault="000061B7">
      <w:pPr>
        <w:numPr>
          <w:ilvl w:val="1"/>
          <w:numId w:val="1"/>
        </w:numPr>
        <w:ind w:right="0" w:hanging="360"/>
      </w:pPr>
      <w:r>
        <w:rPr>
          <w:u w:val="single" w:color="000000"/>
        </w:rPr>
        <w:t>MILESTONE INSPECTION AND CONDO LEGISLATION CHANGES.</w:t>
      </w:r>
      <w:r>
        <w:rPr>
          <w:b w:val="0"/>
        </w:rPr>
        <w:t xml:space="preserve">  </w:t>
      </w:r>
      <w:r>
        <w:t>On May 1</w:t>
      </w:r>
      <w:r>
        <w:rPr>
          <w:sz w:val="21"/>
          <w:vertAlign w:val="superscript"/>
        </w:rPr>
        <w:t>st</w:t>
      </w:r>
      <w:r>
        <w:t>, 2025, both the Florida House and Senate agreed upon and approved a new bill that has been forwarded to the Governor for Signature.  The Governor has indicated verbally he favors the bill.  If he signs it, the deadline for the Milestone inspection will be extended to December 31, 2025.  That will be very helpful in our ability to have settled with the Insurance Company and commence with the roof and other repairs covered by Insurance, which should reflect very favorably on the Milestone Inspect</w:t>
      </w:r>
      <w:r>
        <w:t xml:space="preserve">ion Report.  </w:t>
      </w:r>
      <w:r>
        <w:t xml:space="preserve"> </w:t>
      </w:r>
    </w:p>
    <w:p w14:paraId="5F4DF8CB" w14:textId="77777777" w:rsidR="00C852F3" w:rsidRDefault="000061B7">
      <w:pPr>
        <w:spacing w:after="0" w:line="259" w:lineRule="auto"/>
        <w:ind w:left="0" w:right="0" w:firstLine="0"/>
      </w:pPr>
      <w:r>
        <w:t xml:space="preserve"> </w:t>
      </w:r>
    </w:p>
    <w:p w14:paraId="4D4E73EA" w14:textId="77777777" w:rsidR="00C852F3" w:rsidRDefault="000061B7">
      <w:pPr>
        <w:numPr>
          <w:ilvl w:val="0"/>
          <w:numId w:val="1"/>
        </w:numPr>
        <w:ind w:right="0" w:hanging="247"/>
      </w:pPr>
      <w:r>
        <w:t>NEW BUSINESS:</w:t>
      </w:r>
      <w:r>
        <w:t xml:space="preserve"> </w:t>
      </w:r>
    </w:p>
    <w:p w14:paraId="55C1AEA0" w14:textId="77777777" w:rsidR="00C852F3" w:rsidRDefault="000061B7">
      <w:pPr>
        <w:numPr>
          <w:ilvl w:val="1"/>
          <w:numId w:val="1"/>
        </w:numPr>
        <w:ind w:right="0" w:hanging="360"/>
      </w:pPr>
      <w:r>
        <w:rPr>
          <w:u w:val="single" w:color="000000"/>
        </w:rPr>
        <w:t>RESIGNATION AND APPOINTMENT OF NEW DIRECTOR.</w:t>
      </w:r>
      <w:r>
        <w:t xml:space="preserve">  The Board unanimously accepted, with thanks and appreciation, the resignation of Melanie Roberts as a Director for 2025.  In accordance with Florida Law and our Rules, Regulations, and Condo Docs, the Board has appointed former Director, Wini Oathout to fulfill the balance of Melanie’s Director Term. Since Melanie was also Treasurer, the Board nominated and accepted Lynn Rickman to replace Melanie as Treasurer for the balance of this term.</w:t>
      </w:r>
      <w:r>
        <w:t xml:space="preserve"> </w:t>
      </w:r>
    </w:p>
    <w:p w14:paraId="02550912" w14:textId="77777777" w:rsidR="00C852F3" w:rsidRDefault="000061B7">
      <w:pPr>
        <w:spacing w:after="0" w:line="259" w:lineRule="auto"/>
        <w:ind w:left="0" w:right="0" w:firstLine="0"/>
      </w:pPr>
      <w:r>
        <w:t xml:space="preserve"> </w:t>
      </w:r>
    </w:p>
    <w:p w14:paraId="13499BF5" w14:textId="77777777" w:rsidR="00C852F3" w:rsidRDefault="000061B7">
      <w:pPr>
        <w:ind w:left="-5" w:right="0"/>
      </w:pPr>
      <w:r>
        <w:t>Wini Oathout moved to adjourn the meeting @ 1:54 p.m. Lynn Rickman seconded the motion.</w:t>
      </w:r>
      <w:r>
        <w:t xml:space="preserve"> </w:t>
      </w:r>
    </w:p>
    <w:p w14:paraId="09F0C420" w14:textId="77777777" w:rsidR="00C852F3" w:rsidRDefault="000061B7">
      <w:pPr>
        <w:spacing w:after="0" w:line="259" w:lineRule="auto"/>
        <w:ind w:left="0" w:right="0" w:firstLine="0"/>
      </w:pPr>
      <w:r>
        <w:rPr>
          <w:b w:val="0"/>
        </w:rPr>
        <w:lastRenderedPageBreak/>
        <w:t xml:space="preserve"> </w:t>
      </w:r>
    </w:p>
    <w:p w14:paraId="74A0B9FE" w14:textId="77777777" w:rsidR="00C852F3" w:rsidRDefault="000061B7">
      <w:pPr>
        <w:spacing w:after="0" w:line="259" w:lineRule="auto"/>
        <w:ind w:left="0" w:right="0" w:firstLine="0"/>
      </w:pPr>
      <w:r>
        <w:t xml:space="preserve"> </w:t>
      </w:r>
    </w:p>
    <w:sectPr w:rsidR="00C852F3">
      <w:pgSz w:w="12240" w:h="15840"/>
      <w:pgMar w:top="1440" w:right="75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5B3"/>
    <w:multiLevelType w:val="hybridMultilevel"/>
    <w:tmpl w:val="2B62A0D0"/>
    <w:lvl w:ilvl="0" w:tplc="F60A7C5A">
      <w:start w:val="2"/>
      <w:numFmt w:val="decimal"/>
      <w:lvlText w:val="%1."/>
      <w:lvlJc w:val="left"/>
      <w:pPr>
        <w:ind w:left="2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84EED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42B2B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12E15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183CC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4688D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4604A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16E1E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20B14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13761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0LOc42bBtQzYMzXrz2LZlIykG8E9k4fS+57R1t3o+hzCL/UkOJc+nj3KFtfbAYtXBuoZFPRDhEbAyYPUdKp2w==" w:salt="sIXUxeqsjYU3qAjchJOr/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F3"/>
    <w:rsid w:val="000061B7"/>
    <w:rsid w:val="00C852F3"/>
    <w:rsid w:val="00DD2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3036A8"/>
  <w15:docId w15:val="{48399A21-8126-44E6-B5E4-D6EC9ADB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0" w:lineRule="auto"/>
      <w:ind w:left="10" w:right="23" w:hanging="1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2309</Characters>
  <Application>Microsoft Office Word</Application>
  <DocSecurity>8</DocSecurity>
  <Lines>42</Lines>
  <Paragraphs>13</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Plaza View Five</dc:creator>
  <cp:keywords/>
  <cp:lastModifiedBy>Plaza View Five</cp:lastModifiedBy>
  <cp:revision>2</cp:revision>
  <dcterms:created xsi:type="dcterms:W3CDTF">2025-12-31T19:56:00Z</dcterms:created>
  <dcterms:modified xsi:type="dcterms:W3CDTF">2025-12-31T19:56:00Z</dcterms:modified>
</cp:coreProperties>
</file>